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申请表</w:t>
      </w:r>
    </w:p>
    <w:tbl>
      <w:tblPr>
        <w:tblStyle w:val="2"/>
        <w:tblW w:w="86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3930"/>
        <w:gridCol w:w="1890"/>
        <w:gridCol w:w="16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名称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平台名称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覆盖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能力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宜昌市城区内用户数</w:t>
            </w:r>
          </w:p>
        </w:tc>
        <w:tc>
          <w:tcPr>
            <w:tcW w:w="3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宜昌市西陵区内接入商户数</w:t>
            </w:r>
          </w:p>
        </w:tc>
        <w:tc>
          <w:tcPr>
            <w:tcW w:w="3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其中：接入商户中汽车企业门店数</w:t>
            </w:r>
          </w:p>
        </w:tc>
        <w:tc>
          <w:tcPr>
            <w:tcW w:w="3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接入商户中家居企业门店数</w:t>
            </w:r>
          </w:p>
        </w:tc>
        <w:tc>
          <w:tcPr>
            <w:tcW w:w="3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能力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单次消费券投放能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力</w:t>
            </w:r>
          </w:p>
        </w:tc>
        <w:tc>
          <w:tcPr>
            <w:tcW w:w="3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是否支持根据手机GPS定位判断用户是否具备抢券资格</w:t>
            </w:r>
          </w:p>
        </w:tc>
        <w:tc>
          <w:tcPr>
            <w:tcW w:w="3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是否能识别的阻止外挂软件抢券和消费券套现（请附工作原理及工作流程说明）</w:t>
            </w:r>
          </w:p>
        </w:tc>
        <w:tc>
          <w:tcPr>
            <w:tcW w:w="3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运营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能力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本地团队人数</w:t>
            </w:r>
          </w:p>
        </w:tc>
        <w:tc>
          <w:tcPr>
            <w:tcW w:w="3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是否有本地团队跟进的投诉处理机制和投诉处理队伍</w:t>
            </w:r>
          </w:p>
        </w:tc>
        <w:tc>
          <w:tcPr>
            <w:tcW w:w="3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前期是否有省级或市级消费券投放经验</w:t>
            </w:r>
          </w:p>
        </w:tc>
        <w:tc>
          <w:tcPr>
            <w:tcW w:w="3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配套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能力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准备投入的宣发渠道情况</w:t>
            </w:r>
          </w:p>
        </w:tc>
        <w:tc>
          <w:tcPr>
            <w:tcW w:w="3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准备投入的财务资源情况</w:t>
            </w:r>
          </w:p>
        </w:tc>
        <w:tc>
          <w:tcPr>
            <w:tcW w:w="3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配合度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是否准备有活动专属联系人员和工作团队</w:t>
            </w:r>
          </w:p>
        </w:tc>
        <w:tc>
          <w:tcPr>
            <w:tcW w:w="3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yNTQ4OWQ1NjU1MTdhZWU4YzZjMTFhNDIyYWM2MDIifQ=="/>
  </w:docVars>
  <w:rsids>
    <w:rsidRoot w:val="44DC2EC6"/>
    <w:rsid w:val="10154C70"/>
    <w:rsid w:val="322B402D"/>
    <w:rsid w:val="3AEA592B"/>
    <w:rsid w:val="40952F72"/>
    <w:rsid w:val="44DC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</Words>
  <Characters>227</Characters>
  <Lines>0</Lines>
  <Paragraphs>0</Paragraphs>
  <TotalTime>15</TotalTime>
  <ScaleCrop>false</ScaleCrop>
  <LinksUpToDate>false</LinksUpToDate>
  <CharactersWithSpaces>227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2022-08-29T12:27:00Z</dcterms:created>
  <dc:creator>林兴</dc:creator>
  <cp:lastModifiedBy>WPS_1698891588</cp:lastModifiedBy>
  <cp:lastPrinted>2025-09-22T01:42:25Z</cp:lastPrinted>
  <dcterms:modified xsi:type="dcterms:W3CDTF">2025-09-22T01:47:25Z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F2D9AEBC3DCF44FEAEDF992878D92521</vt:lpwstr>
  </property>
</Properties>
</file>